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1AF33" w14:textId="0C9B4DB6" w:rsidR="009236EE" w:rsidRDefault="00164FF7" w:rsidP="004818DB">
      <w:pPr>
        <w:jc w:val="both"/>
      </w:pPr>
      <w:r>
        <w:t>Le due Glorie</w:t>
      </w:r>
    </w:p>
    <w:p w14:paraId="02B49401" w14:textId="554F460D" w:rsidR="003A1350" w:rsidRDefault="003A1350" w:rsidP="003A1350">
      <w:pPr>
        <w:jc w:val="both"/>
      </w:pPr>
      <w:r>
        <w:t xml:space="preserve">La tela seicentesca con la </w:t>
      </w:r>
      <w:r w:rsidRPr="003A1350">
        <w:rPr>
          <w:i/>
          <w:iCs/>
        </w:rPr>
        <w:t>Gloria della Maddalena</w:t>
      </w:r>
      <w:r>
        <w:t xml:space="preserve"> esposta su una parete dell’oratorio dedicato alla Santa si trovava, fino a qualche tempo fa, al centro della volta: era stata messa, infatti, a coprire un affresco</w:t>
      </w:r>
      <w:r>
        <w:t xml:space="preserve"> </w:t>
      </w:r>
      <w:r>
        <w:t xml:space="preserve">d’identico soggetto e anteriore di qualche decennio, che quindi solo negli ultimi anni è tornato ad essere visibile. </w:t>
      </w:r>
    </w:p>
    <w:p w14:paraId="31F50B7B" w14:textId="5D3F48A6" w:rsidR="003A1350" w:rsidRDefault="003A1350" w:rsidP="003A1350">
      <w:pPr>
        <w:jc w:val="both"/>
      </w:pPr>
      <w:r>
        <w:t xml:space="preserve">Si può pensare che i confratelli, scarsamente convinti della sua qualità, avessero optato per una diversa soluzione, sovrapponendo al riquadro affrescato una tela dipinta a olio; e questa, oltre a spiccare per una maggiore qualità esecutiva, ha il pregio di offrire un’immagine piuttosto fedele dell’abitato di Laigueglia, abbozzato invece molto sommariamente nell’affresco. </w:t>
      </w:r>
    </w:p>
    <w:p w14:paraId="724DEA5D" w14:textId="204D3A60" w:rsidR="003A1350" w:rsidRDefault="003A1350" w:rsidP="003A1350">
      <w:pPr>
        <w:jc w:val="both"/>
      </w:pPr>
      <w:r>
        <w:t xml:space="preserve">In evidenza, oltre alle imbarcazioni tirate in secco sulla spiaggia, i tre bastioni cinquecenteschi – oggi si conserva solo quello di levante – e il campanile della parrocchiale, a guglia e pinnacoli angolari, che già allora si richiamava a una fase più antica, quattrocentesca, dell’edificio. </w:t>
      </w:r>
    </w:p>
    <w:p w14:paraId="6C3621A1" w14:textId="1497D82F" w:rsidR="004818DB" w:rsidRPr="00AE52E6" w:rsidRDefault="003A1350" w:rsidP="003A1350">
      <w:pPr>
        <w:jc w:val="both"/>
      </w:pPr>
      <w:r>
        <w:t>A un esame più attento si potranno notare, in mare, alcune imbarcazioni impegnate, a quanto sembra, in un vero e proprio combattimento: un vascello inalbera il vessillo della Repubblica genovese ed è attorniato da alcune imbarcazioni più piccole, forse legni di corsari barbareschi, contro i quali anche dai bastioni parte a terra qualche colpo d’arma da fuoco. Un’altra interpretazione vedrebbe nella stessa scena un festoso gioco di spari a salve, per salutare l’arrivo delle barche adibite alla pesca del corallo.</w:t>
      </w:r>
      <w:r>
        <w:t xml:space="preserve"> </w:t>
      </w:r>
      <w:r>
        <w:t>Occorrerà rilevare che nel Seicento, rispetto al secolo precedente, le incursioni “turche” si erano notevolmente attenuate; anche se doveva essere ancora fresco, negli abitanti della Riviera, il ricordo del drammatico sacco di Ceriale, attuato il 2 luglio 1637 e favorito, purtroppo, dall’assenza di un vero servizio di guardia.</w:t>
      </w:r>
    </w:p>
    <w:sectPr w:rsidR="004818DB" w:rsidRPr="00AE52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F32"/>
    <w:rsid w:val="0014210D"/>
    <w:rsid w:val="00164FF7"/>
    <w:rsid w:val="00257609"/>
    <w:rsid w:val="002F2944"/>
    <w:rsid w:val="003A1350"/>
    <w:rsid w:val="003A40F3"/>
    <w:rsid w:val="004818DB"/>
    <w:rsid w:val="00517ED8"/>
    <w:rsid w:val="005A60EA"/>
    <w:rsid w:val="006D392B"/>
    <w:rsid w:val="00775F32"/>
    <w:rsid w:val="0078353F"/>
    <w:rsid w:val="009236EE"/>
    <w:rsid w:val="00A84C8E"/>
    <w:rsid w:val="00AE52E6"/>
    <w:rsid w:val="00B953B6"/>
    <w:rsid w:val="00B96160"/>
    <w:rsid w:val="00BC093D"/>
    <w:rsid w:val="00C04208"/>
    <w:rsid w:val="00DB16D5"/>
    <w:rsid w:val="00E2100F"/>
    <w:rsid w:val="00E24B2E"/>
    <w:rsid w:val="00E36C9F"/>
    <w:rsid w:val="00E37F2A"/>
    <w:rsid w:val="00F9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E863F"/>
  <w15:chartTrackingRefBased/>
  <w15:docId w15:val="{4613EE4E-85E8-4F84-898B-C2A5DE343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Carraro</dc:creator>
  <cp:keywords/>
  <dc:description/>
  <cp:lastModifiedBy>Andrea Carraro</cp:lastModifiedBy>
  <cp:revision>3</cp:revision>
  <dcterms:created xsi:type="dcterms:W3CDTF">2024-04-15T08:55:00Z</dcterms:created>
  <dcterms:modified xsi:type="dcterms:W3CDTF">2024-04-15T08:56:00Z</dcterms:modified>
</cp:coreProperties>
</file>