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15D09" w14:textId="4E33A66F" w:rsidR="00775F32" w:rsidRDefault="00F934C8" w:rsidP="00775F32">
      <w:pPr>
        <w:jc w:val="both"/>
      </w:pPr>
      <w:r>
        <w:t>Il Sepolcro Istoriato</w:t>
      </w:r>
    </w:p>
    <w:p w14:paraId="3B4BDEFB" w14:textId="77777777" w:rsidR="00F934C8" w:rsidRDefault="00F934C8" w:rsidP="00F934C8">
      <w:pPr>
        <w:jc w:val="both"/>
      </w:pPr>
      <w:r>
        <w:t xml:space="preserve">Negli anni trenta dell’Ottocento un </w:t>
      </w:r>
      <w:proofErr w:type="spellStart"/>
      <w:r>
        <w:t>laiguegliese</w:t>
      </w:r>
      <w:proofErr w:type="spellEnd"/>
      <w:r>
        <w:t xml:space="preserve"> molto facoltoso, Giuseppe Musso, realizzava l’ambiziosa idea di dotare la chiesa parrocchiale di un grande apparato effimero, un Sepolcro pasquale concepito come un vero e proprio teatro completo di proscenio, palco, sottopalco, quinte e fondale. Poligrafo e attore dilettante, Giuseppe ereditava la passione per la pittura dal padre Giovanni Battista (1774-1837), che nei primi anni del secolo aveva frequentato a Genova i corsi dell’Accademia Ligustica, e che negli ultimi anni della sua vita dovette assistere il figlio nella realizzazione del suo progetto. Le varie parti del </w:t>
      </w:r>
      <w:r w:rsidRPr="00E24B2E">
        <w:rPr>
          <w:i/>
          <w:iCs/>
        </w:rPr>
        <w:t>Sepolcro istoriato</w:t>
      </w:r>
      <w:r>
        <w:t xml:space="preserve">, o del gigantesco </w:t>
      </w:r>
      <w:proofErr w:type="spellStart"/>
      <w:r>
        <w:t>cartelame</w:t>
      </w:r>
      <w:proofErr w:type="spellEnd"/>
      <w:r>
        <w:t xml:space="preserve"> (così venivano un tempo definiti quei sacri allestimenti) venivano realizzate, dallo stesso Giuseppe e dalla sua équipe famigliare, tra il 1835 e il ’37. </w:t>
      </w:r>
    </w:p>
    <w:p w14:paraId="68B62689" w14:textId="63199B42" w:rsidR="00F934C8" w:rsidRDefault="00F934C8" w:rsidP="00F934C8">
      <w:pPr>
        <w:jc w:val="both"/>
      </w:pPr>
      <w:r>
        <w:t>Ma il montaggio completo dell’apparato nel braccio destro del transetto – in corrispondenza dell’altare delle Anime, che veniva così ad esserne occultato – si poté attuare solo nel 1855 per via della comprensibile resistenza che la popolazione tendeva ad opporre a un’installazione tanto complessa e difficile. Si conveniva per un montaggio a cadenza quinquennale, che però col tempo veniva sempre meno rispettato, o limitato alla giustapposizione di alcuni elementi (quinte e fondale) sulle pareti del transetto, lasciando da parte il palco e lo stesso proscenio</w:t>
      </w:r>
      <w:r w:rsidR="00E24B2E">
        <w:t xml:space="preserve"> </w:t>
      </w:r>
      <w:r>
        <w:t>che, oltretutto, si prestava a pericolosi cedimenti in corrispondenza dell’arco centrale.</w:t>
      </w:r>
    </w:p>
    <w:p w14:paraId="2EF1506E" w14:textId="77777777" w:rsidR="00F934C8" w:rsidRDefault="00F934C8" w:rsidP="00F934C8">
      <w:pPr>
        <w:jc w:val="both"/>
      </w:pPr>
      <w:r>
        <w:t xml:space="preserve">Dimenticate nella cantoria, le varie parti dell’apparato vi giacevano accatastate per decenni fino alla loro “riscoperta” (2009) da parte dei tecnici della Soprintendenza impegnati nelle ricerche sui </w:t>
      </w:r>
      <w:proofErr w:type="spellStart"/>
      <w:r>
        <w:t>cartelami</w:t>
      </w:r>
      <w:proofErr w:type="spellEnd"/>
      <w:r>
        <w:t xml:space="preserve">. Grazie a un finanziamento della Fondazione Carige e al generoso contributo della popolazione, il </w:t>
      </w:r>
      <w:r w:rsidRPr="00E24B2E">
        <w:rPr>
          <w:i/>
          <w:iCs/>
        </w:rPr>
        <w:t>Sepolcro istoriato</w:t>
      </w:r>
      <w:r>
        <w:t xml:space="preserve"> era sottoposto a delicati interventi di restauro (Cesare Pagliero, 2011-2012; Formento, 2013-2014), in vista della sua esposizione alla mostra </w:t>
      </w:r>
      <w:r w:rsidRPr="00E24B2E">
        <w:rPr>
          <w:i/>
          <w:iCs/>
        </w:rPr>
        <w:t xml:space="preserve">Il Gran Teatro dei </w:t>
      </w:r>
      <w:proofErr w:type="spellStart"/>
      <w:r w:rsidRPr="00E24B2E">
        <w:rPr>
          <w:i/>
          <w:iCs/>
        </w:rPr>
        <w:t>Cartelami</w:t>
      </w:r>
      <w:proofErr w:type="spellEnd"/>
      <w:r>
        <w:t xml:space="preserve"> (Genova, Palazzo Ducale, 2013) e a una successiva ricollocazione in chiesa, nello spazio del transetto. La grande fortuna che da quel momento il grande apparato ha incontrato presso un vasto pubblico, e un felicissimo impiego in funzione di eventi culturali, in particolare musicali e teatrali, hanno contribuito sinora a mantenerlo montato nel “suo” spazio. I quattro grandi piani verticali (proscenio, quinte, fondale) sono composti da un assemblaggio di teleri, uniti in origine sul retro da un complesso sistema di regoli e ponticelli, ma oggi sorretti da una più affidabile struttura di elementi metallici. A questi 160 mq di superfici dipinte si devono aggiungere le sagome lignee che durante la Settimana Santa danno vita, in momenti diversi, alle scene dalla Deposizione e dell’Annuncio dell’angelo davanti al sepolcro vuoto. </w:t>
      </w:r>
    </w:p>
    <w:p w14:paraId="6AF5C6DE" w14:textId="7AA74CB2" w:rsidR="00BC093D" w:rsidRDefault="00F934C8" w:rsidP="00F934C8">
      <w:pPr>
        <w:jc w:val="both"/>
      </w:pPr>
      <w:r>
        <w:t xml:space="preserve">Il proscenio, che nella parte inferiore ha un varco d’accesso al sottopalco, accoglie iscrizioni bibliche ed evangeliche ed è animato dalle finte statue marmoree dei Profeti Maggiori (Isaia, Daniele, Ezechiele, Geremia) e delle Virtù Teologali (Fede, Speranza e Carità). Il suo tono neoclassico contrasta con lo spiccato aspetto esotico delle due quinte, che rimanda agli interessi naturalistici di Musso e ai suoi viaggi in America Latina. Nello scabro paesaggio roccioso del fondale spicca, tra le nubi, un’apertura sagomata e provvista di un pannello scorrevole di chiusura: il vano retrostante era stato concepito per ospitare l’urna che custodisce l’ostia consacrata il Giovedì Santo per la funzione del </w:t>
      </w:r>
      <w:proofErr w:type="gramStart"/>
      <w:r>
        <w:t>Venerdì</w:t>
      </w:r>
      <w:proofErr w:type="gramEnd"/>
      <w:r>
        <w:t xml:space="preserve"> (il giorno “aliturgico”, interdetto alla consacrazione).</w:t>
      </w:r>
    </w:p>
    <w:sectPr w:rsidR="00BC09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32"/>
    <w:rsid w:val="00775F32"/>
    <w:rsid w:val="00BC093D"/>
    <w:rsid w:val="00E24B2E"/>
    <w:rsid w:val="00F9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863F"/>
  <w15:chartTrackingRefBased/>
  <w15:docId w15:val="{4613EE4E-85E8-4F84-898B-C2A5DE34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Carraro</dc:creator>
  <cp:keywords/>
  <dc:description/>
  <cp:lastModifiedBy>Andrea Carraro</cp:lastModifiedBy>
  <cp:revision>3</cp:revision>
  <dcterms:created xsi:type="dcterms:W3CDTF">2024-04-15T08:34:00Z</dcterms:created>
  <dcterms:modified xsi:type="dcterms:W3CDTF">2024-04-15T08:37:00Z</dcterms:modified>
</cp:coreProperties>
</file>